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8BFE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0D8BFE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BFE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BFEB" w14:textId="77777777" w:rsidR="00C44B8B" w:rsidRPr="0052681C" w:rsidRDefault="000404B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404B8">
              <w:rPr>
                <w:b/>
                <w:sz w:val="26"/>
                <w:szCs w:val="26"/>
              </w:rPr>
              <w:t>202A_062</w:t>
            </w:r>
          </w:p>
        </w:tc>
      </w:tr>
      <w:tr w:rsidR="00C44B8B" w:rsidRPr="0052681C" w14:paraId="20D8BFE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BFE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BFEE" w14:textId="77777777" w:rsidR="00C44B8B" w:rsidRPr="0052681C" w:rsidRDefault="000404B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0404B8">
              <w:rPr>
                <w:b/>
                <w:sz w:val="26"/>
                <w:szCs w:val="26"/>
                <w:lang w:val="en-US"/>
              </w:rPr>
              <w:t>2256004</w:t>
            </w:r>
          </w:p>
        </w:tc>
      </w:tr>
    </w:tbl>
    <w:p w14:paraId="20D8BFF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0D8BFF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0D8BF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0D8BFF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0D8BFF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0D8BFF5" w14:textId="77777777" w:rsidR="00C44B8B" w:rsidRPr="0052681C" w:rsidRDefault="00C44B8B" w:rsidP="00C44B8B"/>
    <w:p w14:paraId="20D8BFF6" w14:textId="77777777" w:rsidR="00C44B8B" w:rsidRPr="0052681C" w:rsidRDefault="00C44B8B" w:rsidP="00C44B8B"/>
    <w:p w14:paraId="20D8BFF7" w14:textId="77777777" w:rsidR="00C44B8B" w:rsidRPr="0052681C" w:rsidRDefault="00C44B8B" w:rsidP="00C44B8B"/>
    <w:p w14:paraId="20D8BFF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0D8BFF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0D8BFFA" w14:textId="77777777" w:rsidR="00612811" w:rsidRPr="0067466B" w:rsidRDefault="004163C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67D3D" w:rsidRPr="0067466B">
        <w:rPr>
          <w:b/>
          <w:sz w:val="26"/>
          <w:szCs w:val="26"/>
        </w:rPr>
        <w:t>Зажим ответвительный ОА-120-2</w:t>
      </w:r>
      <w:r>
        <w:rPr>
          <w:b/>
          <w:sz w:val="26"/>
          <w:szCs w:val="26"/>
        </w:rPr>
        <w:t>)</w:t>
      </w:r>
      <w:r w:rsidR="00DD0B3B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7466B">
        <w:rPr>
          <w:b/>
          <w:sz w:val="26"/>
          <w:szCs w:val="26"/>
        </w:rPr>
        <w:t xml:space="preserve"> </w:t>
      </w:r>
      <w:r w:rsidR="00AA670B" w:rsidRPr="00DD0B3B">
        <w:rPr>
          <w:b/>
          <w:sz w:val="26"/>
          <w:szCs w:val="26"/>
          <w:u w:val="single"/>
        </w:rPr>
        <w:t>202</w:t>
      </w:r>
      <w:r w:rsidR="00AA670B" w:rsidRPr="00DD0B3B">
        <w:rPr>
          <w:b/>
          <w:sz w:val="26"/>
          <w:szCs w:val="26"/>
          <w:u w:val="single"/>
          <w:lang w:val="en-US"/>
        </w:rPr>
        <w:t>A</w:t>
      </w:r>
    </w:p>
    <w:p w14:paraId="20D8BFF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0D8BFF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0D8BFFD" w14:textId="77777777" w:rsidR="00AD09BD" w:rsidRPr="0067466B" w:rsidRDefault="00641E44" w:rsidP="0072443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7466B">
        <w:rPr>
          <w:sz w:val="24"/>
          <w:szCs w:val="24"/>
        </w:rPr>
        <w:t xml:space="preserve">Технические требования, характеристики </w:t>
      </w:r>
      <w:r w:rsidR="00770408" w:rsidRPr="0067466B">
        <w:rPr>
          <w:sz w:val="24"/>
          <w:szCs w:val="24"/>
        </w:rPr>
        <w:t>линейной арматуры и гасителей вибрации</w:t>
      </w:r>
      <w:r w:rsidR="004F4E9E" w:rsidRPr="0067466B">
        <w:rPr>
          <w:sz w:val="24"/>
          <w:szCs w:val="24"/>
        </w:rPr>
        <w:t xml:space="preserve"> должны соответствовать параметрам </w:t>
      </w:r>
      <w:r w:rsidR="00AD09BD" w:rsidRPr="0067466B">
        <w:rPr>
          <w:sz w:val="24"/>
          <w:szCs w:val="24"/>
        </w:rPr>
        <w:t>ТУ 34 13.10703-91 «Зажимы ответвительные прессуемые».</w:t>
      </w:r>
    </w:p>
    <w:p w14:paraId="20D8BFFE" w14:textId="77777777" w:rsidR="008F3ADC" w:rsidRPr="00AD09BD" w:rsidRDefault="008F3ADC" w:rsidP="008F3AD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14:paraId="20D8BFFF" w14:textId="77777777" w:rsidR="00A305DC" w:rsidRDefault="000C3C2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20D8C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126.75pt">
            <v:imagedata r:id="rId11" o:title=""/>
          </v:shape>
        </w:pict>
      </w:r>
      <w:r w:rsidR="008F3ADC">
        <w:rPr>
          <w:sz w:val="24"/>
          <w:szCs w:val="24"/>
        </w:rPr>
        <w:t xml:space="preserve"> </w:t>
      </w:r>
      <w:r>
        <w:rPr>
          <w:sz w:val="24"/>
          <w:szCs w:val="24"/>
        </w:rPr>
        <w:pict w14:anchorId="20D8C033">
          <v:shape id="_x0000_i1026" type="#_x0000_t75" style="width:111pt;height:97.5pt">
            <v:imagedata r:id="rId12" o:title=""/>
          </v:shape>
        </w:pict>
      </w:r>
      <w:r w:rsidR="008F3ADC">
        <w:rPr>
          <w:sz w:val="24"/>
          <w:szCs w:val="24"/>
        </w:rPr>
        <w:t xml:space="preserve">       </w:t>
      </w:r>
      <w:r>
        <w:rPr>
          <w:sz w:val="24"/>
          <w:szCs w:val="24"/>
        </w:rPr>
        <w:pict w14:anchorId="20D8C034">
          <v:shape id="_x0000_i1027" type="#_x0000_t75" style="width:177pt;height:198pt">
            <v:imagedata r:id="rId13" o:title=""/>
          </v:shape>
        </w:pict>
      </w:r>
    </w:p>
    <w:p w14:paraId="20D8C000" w14:textId="77777777" w:rsidR="008F3ADC" w:rsidRPr="0052681C" w:rsidRDefault="008F3A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0D8C0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0D8C00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0D8C003" w14:textId="77777777" w:rsidR="00221176" w:rsidRPr="0052681C" w:rsidRDefault="00221176" w:rsidP="0022117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20D8C00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0D8C00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D8C00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0D8C0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0D8C0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0D8C0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0D8C00A" w14:textId="33AADF9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C3C2A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20D8C00B" w14:textId="54A248B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F099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0D8C00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20D8C00D" w14:textId="77777777" w:rsidR="00DE0C6D" w:rsidRPr="0052681C" w:rsidRDefault="00843900" w:rsidP="00E27D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0D8C00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0D8C00F" w14:textId="77777777" w:rsidR="000404B8" w:rsidRPr="00C04991" w:rsidRDefault="000404B8" w:rsidP="000404B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 xml:space="preserve">ТУ 34 13.10703-91 </w:t>
      </w:r>
      <w:r w:rsidRPr="00C04991">
        <w:rPr>
          <w:sz w:val="24"/>
          <w:szCs w:val="24"/>
        </w:rPr>
        <w:t>«Зажимы ответвительные прессуемые»</w:t>
      </w:r>
      <w:r w:rsidR="00C87D43">
        <w:rPr>
          <w:sz w:val="24"/>
          <w:szCs w:val="24"/>
        </w:rPr>
        <w:t>;</w:t>
      </w:r>
    </w:p>
    <w:p w14:paraId="20D8C01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0D8C01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0D8C01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0D8C01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0D8C01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0D8C01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0D8C01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0D8C01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0D8C01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87D43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0D8C01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0D8C01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0D8C01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87D4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0D8C01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D8C01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0D8C01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0D8C01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D8C02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 xml:space="preserve">остав </w:t>
      </w:r>
      <w:r w:rsidR="00C87D43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20D8C02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0D8C02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0D8C02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0D8C02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0D8C02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0D8C02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0D8C0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0D8C02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0D8C02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0D8C02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0D8C02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0D8C02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D8C02D" w14:textId="77777777" w:rsidR="001D6900" w:rsidRPr="0052681C" w:rsidRDefault="001D6900" w:rsidP="00451C4D">
      <w:pPr>
        <w:rPr>
          <w:sz w:val="26"/>
          <w:szCs w:val="26"/>
        </w:rPr>
      </w:pPr>
    </w:p>
    <w:p w14:paraId="20D8C02E" w14:textId="77777777" w:rsidR="004A2665" w:rsidRPr="0052681C" w:rsidRDefault="004A2665" w:rsidP="00451C4D">
      <w:pPr>
        <w:rPr>
          <w:sz w:val="26"/>
          <w:szCs w:val="26"/>
        </w:rPr>
      </w:pPr>
    </w:p>
    <w:p w14:paraId="20D8C02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0D8C03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0D8C0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8C037" w14:textId="77777777" w:rsidR="00340150" w:rsidRDefault="00340150">
      <w:r>
        <w:separator/>
      </w:r>
    </w:p>
  </w:endnote>
  <w:endnote w:type="continuationSeparator" w:id="0">
    <w:p w14:paraId="20D8C038" w14:textId="77777777" w:rsidR="00340150" w:rsidRDefault="0034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8C035" w14:textId="77777777" w:rsidR="00340150" w:rsidRDefault="00340150">
      <w:r>
        <w:separator/>
      </w:r>
    </w:p>
  </w:footnote>
  <w:footnote w:type="continuationSeparator" w:id="0">
    <w:p w14:paraId="20D8C036" w14:textId="77777777" w:rsidR="00340150" w:rsidRDefault="00340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8C039" w14:textId="77777777" w:rsidR="00AD7048" w:rsidRDefault="005846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0D8C03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D3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A09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4B8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C2A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1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150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3C3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67D3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6FF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466B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320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436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C10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0991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2E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3ADC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4CC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9BD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87D43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B3B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27DCB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0AA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523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20D8BFE9"/>
  <w15:docId w15:val="{FF674420-93B4-4E7D-BE50-C68410A9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D7440-9012-4521-9D33-ACE695FC40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6B91E-AE10-4CB9-B3A1-8D8F5B433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06546-E7FE-4C81-BBB3-ED37A3FD6EA7}">
  <ds:schemaRefs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295CF3B-6D83-40B2-8FDF-BD4306E8E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4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2010-09-30T13:29:00Z</cp:lastPrinted>
  <dcterms:created xsi:type="dcterms:W3CDTF">2015-04-13T08:31:00Z</dcterms:created>
  <dcterms:modified xsi:type="dcterms:W3CDTF">2015-09-02T11:42:00Z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